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5A3" w:rsidRPr="00297F07" w:rsidRDefault="004445A3" w:rsidP="004445A3">
      <w:pPr>
        <w:jc w:val="both"/>
        <w:rPr>
          <w:rFonts w:ascii="Times New Roman" w:eastAsia="微软雅黑" w:hAnsi="Times New Roman" w:cs="Times New Roman"/>
          <w:b/>
          <w:bCs/>
          <w:sz w:val="32"/>
          <w:szCs w:val="32"/>
          <w:shd w:val="clear" w:color="auto" w:fill="FFFFFF"/>
        </w:rPr>
      </w:pPr>
      <w:r w:rsidRPr="00297F07">
        <w:rPr>
          <w:rFonts w:ascii="Times New Roman" w:eastAsia="微软雅黑" w:hAnsi="Times New Roman" w:cs="Times New Roman"/>
          <w:b/>
          <w:bCs/>
          <w:sz w:val="32"/>
          <w:szCs w:val="32"/>
          <w:shd w:val="clear" w:color="auto" w:fill="FFFFFF"/>
        </w:rPr>
        <w:t xml:space="preserve">Prof. Ying Jiang was invited </w:t>
      </w:r>
      <w:r>
        <w:rPr>
          <w:rFonts w:ascii="Times New Roman" w:eastAsia="微软雅黑" w:hAnsi="Times New Roman" w:cs="Times New Roman" w:hint="eastAsia"/>
          <w:b/>
          <w:bCs/>
          <w:sz w:val="32"/>
          <w:szCs w:val="32"/>
          <w:shd w:val="clear" w:color="auto" w:fill="FFFFFF"/>
        </w:rPr>
        <w:t>by</w:t>
      </w:r>
      <w:r>
        <w:rPr>
          <w:rFonts w:ascii="Times New Roman" w:eastAsia="微软雅黑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Pr="00297F07">
        <w:rPr>
          <w:rFonts w:ascii="Times New Roman" w:eastAsia="微软雅黑" w:hAnsi="Times New Roman" w:cs="Times New Roman"/>
          <w:b/>
          <w:bCs/>
          <w:sz w:val="32"/>
          <w:szCs w:val="32"/>
          <w:shd w:val="clear" w:color="auto" w:fill="FFFFFF"/>
        </w:rPr>
        <w:t>Surface Science Reports</w:t>
      </w:r>
      <w:r>
        <w:rPr>
          <w:rFonts w:ascii="Times New Roman" w:eastAsia="微软雅黑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Pr="00297F07">
        <w:rPr>
          <w:rFonts w:ascii="Times New Roman" w:eastAsia="微软雅黑" w:hAnsi="Times New Roman" w:cs="Times New Roman"/>
          <w:b/>
          <w:bCs/>
          <w:sz w:val="32"/>
          <w:szCs w:val="32"/>
          <w:shd w:val="clear" w:color="auto" w:fill="FFFFFF"/>
        </w:rPr>
        <w:t xml:space="preserve">to publish a review article </w:t>
      </w:r>
      <w:r>
        <w:rPr>
          <w:rFonts w:ascii="Times New Roman" w:eastAsia="微软雅黑" w:hAnsi="Times New Roman" w:cs="Times New Roman" w:hint="eastAsia"/>
          <w:b/>
          <w:bCs/>
          <w:sz w:val="32"/>
          <w:szCs w:val="32"/>
          <w:shd w:val="clear" w:color="auto" w:fill="FFFFFF"/>
        </w:rPr>
        <w:t>on</w:t>
      </w:r>
      <w:r>
        <w:rPr>
          <w:rFonts w:ascii="Times New Roman" w:eastAsia="微软雅黑" w:hAnsi="Times New Roman" w:cs="Times New Roman"/>
          <w:b/>
          <w:bCs/>
          <w:sz w:val="32"/>
          <w:szCs w:val="32"/>
          <w:shd w:val="clear" w:color="auto" w:fill="FFFFFF"/>
        </w:rPr>
        <w:t xml:space="preserve"> probing </w:t>
      </w:r>
      <w:r>
        <w:rPr>
          <w:rFonts w:ascii="Times New Roman" w:eastAsia="微软雅黑" w:hAnsi="Times New Roman" w:cs="Times New Roman" w:hint="eastAsia"/>
          <w:b/>
          <w:bCs/>
          <w:sz w:val="32"/>
          <w:szCs w:val="32"/>
          <w:shd w:val="clear" w:color="auto" w:fill="FFFFFF"/>
        </w:rPr>
        <w:t>interfacial</w:t>
      </w:r>
      <w:r>
        <w:rPr>
          <w:rFonts w:ascii="Times New Roman" w:eastAsia="微软雅黑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微软雅黑" w:hAnsi="Times New Roman" w:cs="Times New Roman" w:hint="eastAsia"/>
          <w:b/>
          <w:bCs/>
          <w:sz w:val="32"/>
          <w:szCs w:val="32"/>
          <w:shd w:val="clear" w:color="auto" w:fill="FFFFFF"/>
        </w:rPr>
        <w:t>water</w:t>
      </w:r>
      <w:r>
        <w:rPr>
          <w:rFonts w:ascii="Times New Roman" w:eastAsia="微软雅黑" w:hAnsi="Times New Roman" w:cs="Times New Roman"/>
          <w:b/>
          <w:bCs/>
          <w:sz w:val="32"/>
          <w:szCs w:val="32"/>
          <w:shd w:val="clear" w:color="auto" w:fill="FFFFFF"/>
        </w:rPr>
        <w:t xml:space="preserve"> by AFM </w:t>
      </w:r>
    </w:p>
    <w:p w:rsidR="004445A3" w:rsidRDefault="004445A3" w:rsidP="004445A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Recently, </w:t>
      </w:r>
      <w:r>
        <w:rPr>
          <w:rFonts w:ascii="Times New Roman" w:eastAsia="Times New Roman" w:hAnsi="Times New Roman" w:cs="Times New Roman"/>
          <w:sz w:val="28"/>
          <w:szCs w:val="28"/>
        </w:rPr>
        <w:t>Prof. Ying Jiang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’s research group from the </w:t>
      </w:r>
      <w:r w:rsidR="00472D73">
        <w:rPr>
          <w:rFonts w:ascii="Times New Roman" w:eastAsia="Times New Roman" w:hAnsi="Times New Roman" w:cs="Times New Roman"/>
          <w:sz w:val="28"/>
          <w:szCs w:val="28"/>
        </w:rPr>
        <w:t xml:space="preserve">International 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Center for Quantum Materials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Pr="00C5092C">
        <w:rPr>
          <w:rFonts w:ascii="Times New Roman" w:eastAsia="Times New Roman" w:hAnsi="Times New Roman" w:cs="Times New Roman"/>
          <w:sz w:val="28"/>
          <w:szCs w:val="28"/>
        </w:rPr>
        <w:t xml:space="preserve">Research Center for Light-Element Advanced Materials 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>of Peking University was invited to publish a review article entitled "</w:t>
      </w:r>
      <w:hyperlink r:id="rId4" w:history="1">
        <w:r w:rsidRPr="004445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Water-solid interfaces probed by high-resolution atomic force microscopy</w:t>
        </w:r>
      </w:hyperlink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" in </w:t>
      </w:r>
      <w:r w:rsidRPr="00607674">
        <w:rPr>
          <w:rFonts w:ascii="Times New Roman" w:eastAsia="Times New Roman" w:hAnsi="Times New Roman" w:cs="Times New Roman"/>
          <w:i/>
          <w:sz w:val="28"/>
          <w:szCs w:val="28"/>
        </w:rPr>
        <w:t>Surface Science Reports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, which introduces the applications of atomic force microscopy (AFM) in interfacial water science, and prospects the future research directions and challenges </w:t>
      </w:r>
      <w:r>
        <w:rPr>
          <w:rFonts w:ascii="Times New Roman" w:eastAsia="Times New Roman" w:hAnsi="Times New Roman" w:cs="Times New Roman"/>
          <w:sz w:val="28"/>
          <w:szCs w:val="28"/>
        </w:rPr>
        <w:t>faced by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 this field.</w:t>
      </w:r>
    </w:p>
    <w:p w:rsidR="00757E3B" w:rsidRPr="00757E3B" w:rsidRDefault="00757E3B" w:rsidP="00757E3B">
      <w:pPr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594E7C">
        <w:rPr>
          <w:rFonts w:ascii="微软雅黑" w:eastAsia="微软雅黑" w:hAnsi="微软雅黑" w:hint="eastAsia"/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2AFB39E" wp14:editId="098AA8B1">
            <wp:extent cx="4947285" cy="2139315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28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5A3" w:rsidRPr="00297F07" w:rsidRDefault="004445A3" w:rsidP="004445A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674">
        <w:rPr>
          <w:rFonts w:ascii="Times New Roman" w:eastAsia="Times New Roman" w:hAnsi="Times New Roman" w:cs="Times New Roman"/>
          <w:i/>
          <w:sz w:val="28"/>
          <w:szCs w:val="28"/>
        </w:rPr>
        <w:t>Surface Science Reports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 is an international authoritative journal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with high impact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 in the field of surface science. It invites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worldwide renowned 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experts to review important research directions of surface science. In recent years, Jiang’s research group has taken the lead in applying ultrahigh resolution AFM to the investigation of the water-solid interface, and has achieved a series of breakthrough results, including non-invasive </w:t>
      </w:r>
      <w:proofErr w:type="spellStart"/>
      <w:r w:rsidRPr="00297F07">
        <w:rPr>
          <w:rFonts w:ascii="Times New Roman" w:eastAsia="Times New Roman" w:hAnsi="Times New Roman" w:cs="Times New Roman"/>
          <w:sz w:val="28"/>
          <w:szCs w:val="28"/>
        </w:rPr>
        <w:t>submolecular</w:t>
      </w:r>
      <w:proofErr w:type="spellEnd"/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-level imaging of </w:t>
      </w:r>
      <w:r>
        <w:rPr>
          <w:rFonts w:ascii="Times New Roman" w:eastAsia="Times New Roman" w:hAnsi="Times New Roman" w:cs="Times New Roman"/>
          <w:sz w:val="28"/>
          <w:szCs w:val="28"/>
        </w:rPr>
        <w:t>water molecules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431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Nat. </w:t>
      </w:r>
      <w:proofErr w:type="spellStart"/>
      <w:r w:rsidRPr="00A431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Commun</w:t>
      </w:r>
      <w:proofErr w:type="spellEnd"/>
      <w:r w:rsidRPr="00297F0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 9, 122 (2018)),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the first 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atomic-level imaging of single ion hydrates and revealing the magic number effect of ion </w:t>
      </w:r>
      <w:r>
        <w:rPr>
          <w:rFonts w:ascii="Times New Roman" w:eastAsia="Times New Roman" w:hAnsi="Times New Roman" w:cs="Times New Roman"/>
          <w:sz w:val="28"/>
          <w:szCs w:val="28"/>
        </w:rPr>
        <w:t>transport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431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Nature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 557, 701 (2018)),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experimental observation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the first genuine 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>two-dimensional ice (</w:t>
      </w:r>
      <w:r w:rsidRPr="00A431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Nature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 577, 60 (2020)), </w:t>
      </w:r>
      <w:r>
        <w:rPr>
          <w:rFonts w:ascii="Times New Roman" w:eastAsia="Times New Roman" w:hAnsi="Times New Roman" w:cs="Times New Roman"/>
          <w:sz w:val="28"/>
          <w:szCs w:val="28"/>
        </w:rPr>
        <w:t>revealing new mechanism of anti-corrosion at a solution-solid interface (</w:t>
      </w:r>
      <w:r w:rsidRPr="00607674">
        <w:rPr>
          <w:rFonts w:ascii="Times New Roman" w:eastAsia="Times New Roman" w:hAnsi="Times New Roman" w:cs="Times New Roman"/>
          <w:b/>
          <w:i/>
          <w:sz w:val="28"/>
          <w:szCs w:val="28"/>
        </w:rPr>
        <w:t>Nature</w:t>
      </w:r>
      <w:r w:rsidRPr="00FB6EF5">
        <w:rPr>
          <w:rFonts w:ascii="Times New Roman" w:eastAsia="Times New Roman" w:hAnsi="Times New Roman" w:cs="Times New Roman" w:hint="eastAsia"/>
          <w:sz w:val="28"/>
          <w:szCs w:val="28"/>
        </w:rPr>
        <w:t xml:space="preserve"> 586, 390 (2020)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>etc.</w:t>
      </w:r>
    </w:p>
    <w:p w:rsidR="004445A3" w:rsidRPr="00297F07" w:rsidRDefault="004445A3" w:rsidP="004445A3">
      <w:pPr>
        <w:jc w:val="both"/>
        <w:rPr>
          <w:rFonts w:ascii="Times New Roman" w:hAnsi="Times New Roman" w:cs="Times New Roman"/>
          <w:color w:val="2E2E2E"/>
          <w:sz w:val="27"/>
          <w:szCs w:val="27"/>
          <w:lang w:val="en-GB"/>
        </w:rPr>
      </w:pPr>
      <w:r w:rsidRPr="00297F07">
        <w:rPr>
          <w:rFonts w:ascii="Times New Roman" w:eastAsia="Times New Roman" w:hAnsi="Times New Roman" w:cs="Times New Roman"/>
          <w:sz w:val="28"/>
          <w:szCs w:val="28"/>
        </w:rPr>
        <w:t>The invited review start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 from the research background of the water-solid interface and pointed out various </w:t>
      </w:r>
      <w:r>
        <w:rPr>
          <w:rFonts w:ascii="Times New Roman" w:eastAsia="Times New Roman" w:hAnsi="Times New Roman" w:cs="Times New Roman"/>
          <w:sz w:val="28"/>
          <w:szCs w:val="28"/>
        </w:rPr>
        <w:t>problems/debates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 this field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. Next, the 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lastRenderedPageBreak/>
        <w:t>author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 introduce the latest advances in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ultrahigh-vacuum (UHV) and liquid environment 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AFM technology, which </w:t>
      </w:r>
      <w:r>
        <w:rPr>
          <w:rFonts w:ascii="Times New Roman" w:eastAsia="Times New Roman" w:hAnsi="Times New Roman" w:cs="Times New Roman"/>
          <w:sz w:val="28"/>
          <w:szCs w:val="28"/>
        </w:rPr>
        <w:t>opens up the possibility of understanding water-solid interfaces at atomic level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. Then, the article introduces the application of </w:t>
      </w:r>
      <w:r>
        <w:rPr>
          <w:rFonts w:ascii="Times New Roman" w:eastAsia="Times New Roman" w:hAnsi="Times New Roman" w:cs="Times New Roman"/>
          <w:sz w:val="28"/>
          <w:szCs w:val="28"/>
        </w:rPr>
        <w:t>AFM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 technology in various water systems in detail, including water clusters, ion hydrates, water chains, water monolayers/multilayers and bulk water/ice on different surfaces under UHV or ambient environments, etc. Finally, the author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 present an outlook on the directions of future AFM studies of water at interfaces, the challenges faced by this field as well as </w:t>
      </w:r>
      <w:r>
        <w:rPr>
          <w:rFonts w:ascii="Times New Roman" w:eastAsia="Times New Roman" w:hAnsi="Times New Roman" w:cs="Times New Roman"/>
          <w:sz w:val="28"/>
          <w:szCs w:val="28"/>
        </w:rPr>
        <w:t>possible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 solutions.</w:t>
      </w:r>
    </w:p>
    <w:p w:rsidR="004445A3" w:rsidRPr="00297F07" w:rsidRDefault="004445A3" w:rsidP="004445A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The authors of the </w:t>
      </w:r>
      <w:r>
        <w:rPr>
          <w:rFonts w:ascii="Times New Roman" w:eastAsia="Times New Roman" w:hAnsi="Times New Roman" w:cs="Times New Roman"/>
          <w:sz w:val="28"/>
          <w:szCs w:val="28"/>
        </w:rPr>
        <w:t>article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 include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Dr. </w:t>
      </w:r>
      <w:proofErr w:type="spellStart"/>
      <w:r w:rsidRPr="00297F07">
        <w:rPr>
          <w:rFonts w:ascii="Times New Roman" w:eastAsia="Times New Roman" w:hAnsi="Times New Roman" w:cs="Times New Roman"/>
          <w:sz w:val="28"/>
          <w:szCs w:val="28"/>
        </w:rPr>
        <w:t>Jinbo</w:t>
      </w:r>
      <w:proofErr w:type="spellEnd"/>
      <w:r w:rsidRPr="00AE1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>Peng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(JSPS Postdoc. of</w:t>
      </w:r>
      <w:r w:rsidRPr="000D2598">
        <w:t xml:space="preserve"> </w:t>
      </w:r>
      <w:r w:rsidRPr="000D2598">
        <w:rPr>
          <w:rFonts w:ascii="Times New Roman" w:eastAsia="Times New Roman" w:hAnsi="Times New Roman" w:cs="Times New Roman"/>
          <w:sz w:val="28"/>
          <w:szCs w:val="28"/>
        </w:rPr>
        <w:t>Tsukuba Uni.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>, Prof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>Jing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Guo (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>Beijing Normal Uni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Dr. </w:t>
      </w:r>
      <w:proofErr w:type="spellStart"/>
      <w:r w:rsidRPr="00297F07">
        <w:rPr>
          <w:rFonts w:ascii="Times New Roman" w:eastAsia="Times New Roman" w:hAnsi="Times New Roman" w:cs="Times New Roman"/>
          <w:sz w:val="28"/>
          <w:szCs w:val="28"/>
        </w:rPr>
        <w:t>Runze</w:t>
      </w:r>
      <w:proofErr w:type="spellEnd"/>
      <w:r w:rsidRPr="006A00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D2598">
        <w:rPr>
          <w:rFonts w:ascii="Times New Roman" w:eastAsia="Times New Roman" w:hAnsi="Times New Roman" w:cs="Times New Roman"/>
          <w:sz w:val="28"/>
          <w:szCs w:val="28"/>
        </w:rPr>
        <w:t>Weill Cornell Medical College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Prof. 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>Ying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Jiang (Peking Uni.)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97F07">
        <w:rPr>
          <w:rFonts w:ascii="Times New Roman" w:eastAsia="Times New Roman" w:hAnsi="Times New Roman" w:cs="Times New Roman"/>
          <w:sz w:val="28"/>
          <w:szCs w:val="28"/>
        </w:rPr>
        <w:t>Jinbo</w:t>
      </w:r>
      <w:proofErr w:type="spellEnd"/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Peng 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and Ying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Jiang </w:t>
      </w:r>
      <w:r w:rsidRPr="00297F07">
        <w:rPr>
          <w:rFonts w:ascii="Times New Roman" w:eastAsia="Times New Roman" w:hAnsi="Times New Roman" w:cs="Times New Roman"/>
          <w:sz w:val="28"/>
          <w:szCs w:val="28"/>
        </w:rPr>
        <w:t xml:space="preserve">are the corresponding authors. Related work was supported by funding from </w:t>
      </w:r>
      <w:r w:rsidRPr="00962A6C">
        <w:rPr>
          <w:rFonts w:ascii="Times New Roman" w:eastAsia="Times New Roman" w:hAnsi="Times New Roman" w:cs="Times New Roman"/>
          <w:sz w:val="28"/>
          <w:szCs w:val="28"/>
        </w:rPr>
        <w:t>Ministry of Science and Technology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of China, </w:t>
      </w:r>
      <w:r w:rsidRPr="00962A6C">
        <w:rPr>
          <w:rFonts w:ascii="Times New Roman" w:eastAsia="Times New Roman" w:hAnsi="Times New Roman" w:cs="Times New Roman"/>
          <w:sz w:val="28"/>
          <w:szCs w:val="28"/>
        </w:rPr>
        <w:t>Ministry of Education of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China,</w:t>
      </w:r>
      <w:r w:rsidRPr="00297F07">
        <w:rPr>
          <w:rFonts w:ascii="Times New Roman" w:hAnsi="Times New Roman" w:cs="Times New Roman"/>
          <w:color w:val="2E2E2E"/>
          <w:sz w:val="27"/>
          <w:szCs w:val="27"/>
        </w:rPr>
        <w:t xml:space="preserve"> National Natural Science Foundation of China,</w:t>
      </w:r>
      <w:r w:rsidRPr="00297F07" w:rsidDel="00C5092C">
        <w:rPr>
          <w:rFonts w:ascii="Times New Roman" w:hAnsi="Times New Roman" w:cs="Times New Roman"/>
          <w:color w:val="2E2E2E"/>
          <w:sz w:val="27"/>
          <w:szCs w:val="27"/>
        </w:rPr>
        <w:t xml:space="preserve"> </w:t>
      </w:r>
      <w:r w:rsidRPr="00297F07">
        <w:rPr>
          <w:rFonts w:ascii="Times New Roman" w:hAnsi="Times New Roman" w:cs="Times New Roman"/>
          <w:color w:val="2E2E2E"/>
          <w:sz w:val="27"/>
          <w:szCs w:val="27"/>
        </w:rPr>
        <w:t>Chinese Academy of Sciences</w:t>
      </w:r>
      <w:r>
        <w:rPr>
          <w:rFonts w:ascii="Times New Roman" w:hAnsi="Times New Roman" w:cs="Times New Roman"/>
          <w:color w:val="2E2E2E"/>
          <w:sz w:val="27"/>
          <w:szCs w:val="27"/>
        </w:rPr>
        <w:t xml:space="preserve">, and </w:t>
      </w:r>
      <w:r w:rsidR="000548D6" w:rsidRPr="000548D6">
        <w:rPr>
          <w:rFonts w:ascii="Times New Roman" w:hAnsi="Times New Roman" w:cs="Times New Roman"/>
          <w:color w:val="2E2E2E"/>
          <w:sz w:val="27"/>
          <w:szCs w:val="27"/>
        </w:rPr>
        <w:t>Interdisciplinary Institute of Light-Element Quantum Materials</w:t>
      </w:r>
      <w:r>
        <w:rPr>
          <w:rFonts w:ascii="Times New Roman" w:hAnsi="Times New Roman" w:cs="Times New Roman"/>
          <w:color w:val="2E2E2E"/>
          <w:sz w:val="27"/>
          <w:szCs w:val="27"/>
        </w:rPr>
        <w:t>.</w:t>
      </w:r>
    </w:p>
    <w:p w:rsidR="004445A3" w:rsidRPr="00297F07" w:rsidRDefault="004445A3" w:rsidP="004445A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F07">
        <w:rPr>
          <w:rFonts w:ascii="Times New Roman" w:eastAsia="Times New Roman" w:hAnsi="Times New Roman" w:cs="Times New Roman"/>
          <w:sz w:val="28"/>
          <w:szCs w:val="28"/>
        </w:rPr>
        <w:t>Paper link:</w:t>
      </w:r>
      <w:r w:rsidRPr="004445A3">
        <w:t xml:space="preserve"> </w:t>
      </w:r>
      <w:hyperlink r:id="rId6" w:history="1">
        <w:r w:rsidRPr="004445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https://doi.org/10.1016/j.surfrep.2021.100549</w:t>
        </w:r>
      </w:hyperlink>
    </w:p>
    <w:p w:rsidR="00DC7B42" w:rsidRDefault="00DC7B42"/>
    <w:sectPr w:rsidR="00DC7B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A3"/>
    <w:rsid w:val="000548D6"/>
    <w:rsid w:val="004445A3"/>
    <w:rsid w:val="00472D73"/>
    <w:rsid w:val="00757E3B"/>
    <w:rsid w:val="00826B95"/>
    <w:rsid w:val="00C42EC4"/>
    <w:rsid w:val="00DC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91C30"/>
  <w15:chartTrackingRefBased/>
  <w15:docId w15:val="{F82D4455-12DD-4D3F-A99F-6FCF3E16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5A3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5A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4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surfrep.2021.100549" TargetMode="External"/><Relationship Id="rId5" Type="http://schemas.openxmlformats.org/officeDocument/2006/relationships/image" Target="media/image1.emf"/><Relationship Id="rId4" Type="http://schemas.openxmlformats.org/officeDocument/2006/relationships/hyperlink" Target="https://doi.org/10.1016/j.surfrep.2021.10054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Jiang</dc:creator>
  <cp:keywords/>
  <dc:description/>
  <cp:lastModifiedBy>Ying Jiang</cp:lastModifiedBy>
  <cp:revision>6</cp:revision>
  <dcterms:created xsi:type="dcterms:W3CDTF">2021-12-06T03:13:00Z</dcterms:created>
  <dcterms:modified xsi:type="dcterms:W3CDTF">2021-12-06T03:18:00Z</dcterms:modified>
</cp:coreProperties>
</file>